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bd1b27f3a044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a60506e74548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Dogmersfield,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5646ebe8684d5a" /><Relationship Type="http://schemas.openxmlformats.org/officeDocument/2006/relationships/numbering" Target="/word/numbering.xml" Id="Rffdfc47be7734d4f" /><Relationship Type="http://schemas.openxmlformats.org/officeDocument/2006/relationships/settings" Target="/word/settings.xml" Id="R9e7778ac01ff4058" /><Relationship Type="http://schemas.openxmlformats.org/officeDocument/2006/relationships/image" Target="/word/media/2fd9cc33-153d-48f9-b22b-6d6685666193.png" Id="Rd4a60506e74548c8" /></Relationships>
</file>