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a1bff1298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f50a30a6a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Dolgarrog,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893f75ec74128" /><Relationship Type="http://schemas.openxmlformats.org/officeDocument/2006/relationships/numbering" Target="/word/numbering.xml" Id="R8ab068ef2b62456c" /><Relationship Type="http://schemas.openxmlformats.org/officeDocument/2006/relationships/settings" Target="/word/settings.xml" Id="R6f438f14c05c466c" /><Relationship Type="http://schemas.openxmlformats.org/officeDocument/2006/relationships/image" Target="/word/media/da61b0e7-b377-4ef0-ad9d-7792f43327fc.png" Id="Rc5ef50a30a6a47ff" /></Relationships>
</file>