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eca35c379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e78482eb5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Dolphin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1bb5f78b04108" /><Relationship Type="http://schemas.openxmlformats.org/officeDocument/2006/relationships/numbering" Target="/word/numbering.xml" Id="Redb83d0b206b4349" /><Relationship Type="http://schemas.openxmlformats.org/officeDocument/2006/relationships/settings" Target="/word/settings.xml" Id="R323a197e40674bbf" /><Relationship Type="http://schemas.openxmlformats.org/officeDocument/2006/relationships/image" Target="/word/media/460501af-8938-49cb-be7b-54b0ee24d6e4.png" Id="Rf80e78482eb54c71" /></Relationships>
</file>