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468a67578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2603d3b7a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Dron,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a586e523642b9" /><Relationship Type="http://schemas.openxmlformats.org/officeDocument/2006/relationships/numbering" Target="/word/numbering.xml" Id="R5cd72a3375964cd2" /><Relationship Type="http://schemas.openxmlformats.org/officeDocument/2006/relationships/settings" Target="/word/settings.xml" Id="Rd73ae5b677484e9d" /><Relationship Type="http://schemas.openxmlformats.org/officeDocument/2006/relationships/image" Target="/word/media/b473037f-4a7e-4b57-808e-6bc8d282f660.png" Id="Rca92603d3b7a4621" /></Relationships>
</file>