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bb416acfad4f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a61fe30966047d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Drybrook, Gloucestershire,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9ff6676c6b4a67" /><Relationship Type="http://schemas.openxmlformats.org/officeDocument/2006/relationships/numbering" Target="/word/numbering.xml" Id="Race5b52042894ab0" /><Relationship Type="http://schemas.openxmlformats.org/officeDocument/2006/relationships/settings" Target="/word/settings.xml" Id="R828e5a9459394040" /><Relationship Type="http://schemas.openxmlformats.org/officeDocument/2006/relationships/image" Target="/word/media/e53243d7-e818-4941-b715-bf2eb21a65a9.png" Id="R3a61fe30966047d0" /></Relationships>
</file>