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f3d719c6a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6a1ffcd56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Earls Court,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f95d2cb914575" /><Relationship Type="http://schemas.openxmlformats.org/officeDocument/2006/relationships/numbering" Target="/word/numbering.xml" Id="R16f5b3aa346043f5" /><Relationship Type="http://schemas.openxmlformats.org/officeDocument/2006/relationships/settings" Target="/word/settings.xml" Id="R7b1a5d5a66544fd7" /><Relationship Type="http://schemas.openxmlformats.org/officeDocument/2006/relationships/image" Target="/word/media/0947f125-af23-4a34-a19f-92226e5b97c2.png" Id="R5426a1ffcd56430f" /></Relationships>
</file>