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18998ff44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3f95ece28e42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Finchley,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86ea25a7a420c" /><Relationship Type="http://schemas.openxmlformats.org/officeDocument/2006/relationships/numbering" Target="/word/numbering.xml" Id="R11e5de081a7a46a5" /><Relationship Type="http://schemas.openxmlformats.org/officeDocument/2006/relationships/settings" Target="/word/settings.xml" Id="Rbe36670947d44ff6" /><Relationship Type="http://schemas.openxmlformats.org/officeDocument/2006/relationships/image" Target="/word/media/6aa2423c-15e6-48fd-862c-b9e271336897.png" Id="R303f95ece28e4294" /></Relationships>
</file>