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2c88357ef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aeb8cfbea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Quantoxhead,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aeb995d0a4abb" /><Relationship Type="http://schemas.openxmlformats.org/officeDocument/2006/relationships/numbering" Target="/word/numbering.xml" Id="R36c440da4e5c4d8a" /><Relationship Type="http://schemas.openxmlformats.org/officeDocument/2006/relationships/settings" Target="/word/settings.xml" Id="R03c64718e13e4e99" /><Relationship Type="http://schemas.openxmlformats.org/officeDocument/2006/relationships/image" Target="/word/media/c16c0dc1-3493-4236-82b9-98ecaaad08ac.png" Id="Rcd2aeb8cfbea4554" /></Relationships>
</file>