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1c2018e38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2172de1a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Englefield,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f47d6378e4f48" /><Relationship Type="http://schemas.openxmlformats.org/officeDocument/2006/relationships/numbering" Target="/word/numbering.xml" Id="Ree58e07fc9f74ab3" /><Relationship Type="http://schemas.openxmlformats.org/officeDocument/2006/relationships/settings" Target="/word/settings.xml" Id="R0b400ff7d1e246bf" /><Relationship Type="http://schemas.openxmlformats.org/officeDocument/2006/relationships/image" Target="/word/media/cda6be55-2d3c-43af-bbd1-a067a70456a4.png" Id="Ra7f2172de1a147c1" /></Relationships>
</file>