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db597472f40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e5256f4e6c458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9a66c09c34810" /><Relationship Type="http://schemas.openxmlformats.org/officeDocument/2006/relationships/numbering" Target="/word/numbering.xml" Id="Rb36698724f844ed6" /><Relationship Type="http://schemas.openxmlformats.org/officeDocument/2006/relationships/settings" Target="/word/settings.xml" Id="R1421eb5b7e0a4f0f" /><Relationship Type="http://schemas.openxmlformats.org/officeDocument/2006/relationships/image" Target="/word/media/fce80a4b-7c92-4a6c-b4f7-58f7d6570538.png" Id="Rf9e5256f4e6c4585" /></Relationships>
</file>