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e5f80d26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0d9a2e7a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Exford,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3e7325ec4619" /><Relationship Type="http://schemas.openxmlformats.org/officeDocument/2006/relationships/numbering" Target="/word/numbering.xml" Id="Rda2eb0737aa54e16" /><Relationship Type="http://schemas.openxmlformats.org/officeDocument/2006/relationships/settings" Target="/word/settings.xml" Id="R2fe6cc48eddd4269" /><Relationship Type="http://schemas.openxmlformats.org/officeDocument/2006/relationships/image" Target="/word/media/f0a2f27f-0513-4b50-97b6-9e12ba48d259.png" Id="Rcc1a0d9a2e7a4992" /></Relationships>
</file>