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cbe1b927e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f7abb6df6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Felpham,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78c05f6904b3b" /><Relationship Type="http://schemas.openxmlformats.org/officeDocument/2006/relationships/numbering" Target="/word/numbering.xml" Id="Rab3278ebd0c644c8" /><Relationship Type="http://schemas.openxmlformats.org/officeDocument/2006/relationships/settings" Target="/word/settings.xml" Id="Re50c4c4ca754495c" /><Relationship Type="http://schemas.openxmlformats.org/officeDocument/2006/relationships/image" Target="/word/media/9e153ebb-c480-4536-a029-e15b50721848.png" Id="R46df7abb6df64681" /></Relationships>
</file>