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852c4428b941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972c4d34d84b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Finchampstead,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0de2530da47f8" /><Relationship Type="http://schemas.openxmlformats.org/officeDocument/2006/relationships/numbering" Target="/word/numbering.xml" Id="R8a9a17aa955a43a0" /><Relationship Type="http://schemas.openxmlformats.org/officeDocument/2006/relationships/settings" Target="/word/settings.xml" Id="R6887c7cb2d304b50" /><Relationship Type="http://schemas.openxmlformats.org/officeDocument/2006/relationships/image" Target="/word/media/d6ce5386-84a0-484b-a6a9-0bffffef8de2.png" Id="R84972c4d34d84bf8" /></Relationships>
</file>