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238dc66fa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05e983009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Flitcham,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a3a0a667a45b5" /><Relationship Type="http://schemas.openxmlformats.org/officeDocument/2006/relationships/numbering" Target="/word/numbering.xml" Id="R7543036a884f4992" /><Relationship Type="http://schemas.openxmlformats.org/officeDocument/2006/relationships/settings" Target="/word/settings.xml" Id="Rcfc3dcf075de402c" /><Relationship Type="http://schemas.openxmlformats.org/officeDocument/2006/relationships/image" Target="/word/media/9c5aed36-b2b4-4f26-90dc-e5e7d7e0603f.png" Id="R9e505e9830094215" /></Relationships>
</file>