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5e2850cf0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389f137ce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Forgandenny,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58a525f2d4078" /><Relationship Type="http://schemas.openxmlformats.org/officeDocument/2006/relationships/numbering" Target="/word/numbering.xml" Id="Rd6d210d516b445b5" /><Relationship Type="http://schemas.openxmlformats.org/officeDocument/2006/relationships/settings" Target="/word/settings.xml" Id="Rb9a7adec6778422f" /><Relationship Type="http://schemas.openxmlformats.org/officeDocument/2006/relationships/image" Target="/word/media/37f8ccd6-e3be-4b7f-94bf-db649eeee286.png" Id="R4e9389f137ce4bab" /></Relationships>
</file>