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c2b253b4d542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42f242b1f544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Four Oaks,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e2bf0971524f53" /><Relationship Type="http://schemas.openxmlformats.org/officeDocument/2006/relationships/numbering" Target="/word/numbering.xml" Id="R3006ac9d63c24f68" /><Relationship Type="http://schemas.openxmlformats.org/officeDocument/2006/relationships/settings" Target="/word/settings.xml" Id="R29374ab664e049d4" /><Relationship Type="http://schemas.openxmlformats.org/officeDocument/2006/relationships/image" Target="/word/media/11e3b417-fb2a-4aae-ade4-654d5e79c2e8.png" Id="R3742f242b1f54489" /></Relationships>
</file>