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9f4fb8ebc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4ce521b2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Foyle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635c445b4b3f" /><Relationship Type="http://schemas.openxmlformats.org/officeDocument/2006/relationships/numbering" Target="/word/numbering.xml" Id="R756404c805a44668" /><Relationship Type="http://schemas.openxmlformats.org/officeDocument/2006/relationships/settings" Target="/word/settings.xml" Id="R35dcf2e523fa49d1" /><Relationship Type="http://schemas.openxmlformats.org/officeDocument/2006/relationships/image" Target="/word/media/a39ffad4-f2fe-4e29-84ce-14ae097fb695.png" Id="R06c4ce521b234305" /></Relationships>
</file>