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acdf1380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0fa6b146c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Fulbourne,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84b4a360940b9" /><Relationship Type="http://schemas.openxmlformats.org/officeDocument/2006/relationships/numbering" Target="/word/numbering.xml" Id="Rf8ad83a3f6304e0f" /><Relationship Type="http://schemas.openxmlformats.org/officeDocument/2006/relationships/settings" Target="/word/settings.xml" Id="R32ce330574d64c85" /><Relationship Type="http://schemas.openxmlformats.org/officeDocument/2006/relationships/image" Target="/word/media/e965df52-5d4c-48b3-9b3d-f8c19e8ef22e.png" Id="Rd0a0fa6b146c4366" /></Relationships>
</file>