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64daf6f5f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cb8d51ce7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Garboldisham,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e48e4b110401b" /><Relationship Type="http://schemas.openxmlformats.org/officeDocument/2006/relationships/numbering" Target="/word/numbering.xml" Id="R4f04076cfe26448d" /><Relationship Type="http://schemas.openxmlformats.org/officeDocument/2006/relationships/settings" Target="/word/settings.xml" Id="R85d58abcf525424e" /><Relationship Type="http://schemas.openxmlformats.org/officeDocument/2006/relationships/image" Target="/word/media/58dd7711-02fb-42ee-9e02-4afb166539ba.png" Id="R5efcb8d51ce740f0" /></Relationships>
</file>