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7556832a045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c8c04f1fe1432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Gedling,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11362e707d49ce" /><Relationship Type="http://schemas.openxmlformats.org/officeDocument/2006/relationships/numbering" Target="/word/numbering.xml" Id="Rb7178a08898741b1" /><Relationship Type="http://schemas.openxmlformats.org/officeDocument/2006/relationships/settings" Target="/word/settings.xml" Id="R64ae2f05dc344edf" /><Relationship Type="http://schemas.openxmlformats.org/officeDocument/2006/relationships/image" Target="/word/media/cf622fe4-7329-46fa-9af5-6fdca87c058d.png" Id="Rfbc8c04f1fe14324" /></Relationships>
</file>