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89de5efbde4f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59751c99244e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Gomshall,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5a3e26d254849" /><Relationship Type="http://schemas.openxmlformats.org/officeDocument/2006/relationships/numbering" Target="/word/numbering.xml" Id="Rb6e5b5553dd84ddb" /><Relationship Type="http://schemas.openxmlformats.org/officeDocument/2006/relationships/settings" Target="/word/settings.xml" Id="Rd5c2b25293eb482a" /><Relationship Type="http://schemas.openxmlformats.org/officeDocument/2006/relationships/image" Target="/word/media/82b8b949-ebd4-4dc3-a8e8-574236c6f0ab.png" Id="Raf59751c99244ef7" /></Relationships>
</file>