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38ea3bebb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51f8cb4c5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Goonhilly Downs,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366a8b6ee401e" /><Relationship Type="http://schemas.openxmlformats.org/officeDocument/2006/relationships/numbering" Target="/word/numbering.xml" Id="R26519e058c3f4e30" /><Relationship Type="http://schemas.openxmlformats.org/officeDocument/2006/relationships/settings" Target="/word/settings.xml" Id="R3063b10dca1d4f16" /><Relationship Type="http://schemas.openxmlformats.org/officeDocument/2006/relationships/image" Target="/word/media/46394b5f-0339-4d98-81e6-f8654c00881c.png" Id="R18851f8cb4c54d92" /></Relationships>
</file>