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cafa89c14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3e694a3b2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Bentley,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e42867dcf49db" /><Relationship Type="http://schemas.openxmlformats.org/officeDocument/2006/relationships/numbering" Target="/word/numbering.xml" Id="R10475c37d6c9468b" /><Relationship Type="http://schemas.openxmlformats.org/officeDocument/2006/relationships/settings" Target="/word/settings.xml" Id="Rc842bd16c4c249dd" /><Relationship Type="http://schemas.openxmlformats.org/officeDocument/2006/relationships/image" Target="/word/media/8b329a2f-d4f3-4b7c-9f25-afe8fca804e9.png" Id="R1773e694a3b2446e" /></Relationships>
</file>