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0a9044e664b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c85d3e78c45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Cowden,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59894f1fb842a5" /><Relationship Type="http://schemas.openxmlformats.org/officeDocument/2006/relationships/numbering" Target="/word/numbering.xml" Id="R700722b7c09b4a58" /><Relationship Type="http://schemas.openxmlformats.org/officeDocument/2006/relationships/settings" Target="/word/settings.xml" Id="Rbb2f836834164c58" /><Relationship Type="http://schemas.openxmlformats.org/officeDocument/2006/relationships/image" Target="/word/media/8ac1f7bd-e300-40ec-964b-97da9823a155.png" Id="R4cdc85d3e78c45e0" /></Relationships>
</file>