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0d2f5d702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3beb28e7a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Haseley,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e8fe141134902" /><Relationship Type="http://schemas.openxmlformats.org/officeDocument/2006/relationships/numbering" Target="/word/numbering.xml" Id="R1c3d84337a644d19" /><Relationship Type="http://schemas.openxmlformats.org/officeDocument/2006/relationships/settings" Target="/word/settings.xml" Id="R51459ddacc2440d5" /><Relationship Type="http://schemas.openxmlformats.org/officeDocument/2006/relationships/image" Target="/word/media/299e6bbf-4d41-4173-b3b3-2df038bf0f6f.png" Id="Re833beb28e7a45a0" /></Relationships>
</file>