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10422a389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2ca97c88c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Horton,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3fe5d4e224866" /><Relationship Type="http://schemas.openxmlformats.org/officeDocument/2006/relationships/numbering" Target="/word/numbering.xml" Id="R3d17013cb6064cb8" /><Relationship Type="http://schemas.openxmlformats.org/officeDocument/2006/relationships/settings" Target="/word/settings.xml" Id="Rf911c3ea182b4ce7" /><Relationship Type="http://schemas.openxmlformats.org/officeDocument/2006/relationships/image" Target="/word/media/e87a0351-1ee6-47d9-a163-8b0fe3194c7b.png" Id="Rbd52ca97c88c4916" /></Relationships>
</file>