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258c0ea88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b29745379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Gumley,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63e3c5d7d4a66" /><Relationship Type="http://schemas.openxmlformats.org/officeDocument/2006/relationships/numbering" Target="/word/numbering.xml" Id="R209790d4e5fb4aeb" /><Relationship Type="http://schemas.openxmlformats.org/officeDocument/2006/relationships/settings" Target="/word/settings.xml" Id="Rfecd7c5060634fbf" /><Relationship Type="http://schemas.openxmlformats.org/officeDocument/2006/relationships/image" Target="/word/media/1393c679-ff98-4f7c-a059-759d33c38803.png" Id="R5f1b297453794b96" /></Relationships>
</file>