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51dd53dc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efdcf105d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Gwredog,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0b5092ba04adc" /><Relationship Type="http://schemas.openxmlformats.org/officeDocument/2006/relationships/numbering" Target="/word/numbering.xml" Id="R0b5ed343b3d04136" /><Relationship Type="http://schemas.openxmlformats.org/officeDocument/2006/relationships/settings" Target="/word/settings.xml" Id="R8582de9eaefb414c" /><Relationship Type="http://schemas.openxmlformats.org/officeDocument/2006/relationships/image" Target="/word/media/c22709eb-1c2f-4d6b-ad0e-85d5a923f65c.png" Id="Rfa5efdcf105d419a" /></Relationships>
</file>