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a4ac741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e1cc8cbf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Hafton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c922d68ea4dde" /><Relationship Type="http://schemas.openxmlformats.org/officeDocument/2006/relationships/numbering" Target="/word/numbering.xml" Id="R4bc12fec8a514aac" /><Relationship Type="http://schemas.openxmlformats.org/officeDocument/2006/relationships/settings" Target="/word/settings.xml" Id="R3c0e70a8103b40ca" /><Relationship Type="http://schemas.openxmlformats.org/officeDocument/2006/relationships/image" Target="/word/media/9aa7631b-39ee-421d-957e-38a52805a698.png" Id="Ra86e1cc8cbfa4890" /></Relationships>
</file>