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2c782e386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9455f7ad5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Hardwicke,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2e9048d694657" /><Relationship Type="http://schemas.openxmlformats.org/officeDocument/2006/relationships/numbering" Target="/word/numbering.xml" Id="R14bcbc1c13f748f1" /><Relationship Type="http://schemas.openxmlformats.org/officeDocument/2006/relationships/settings" Target="/word/settings.xml" Id="Rbaaf98712fe4407b" /><Relationship Type="http://schemas.openxmlformats.org/officeDocument/2006/relationships/image" Target="/word/media/fe3693e8-87bf-46c3-9b9e-bf9e012a5877.png" Id="R7e19455f7ad54861" /></Relationships>
</file>