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dd9f87c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52130b7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c26f905ea4b77" /><Relationship Type="http://schemas.openxmlformats.org/officeDocument/2006/relationships/numbering" Target="/word/numbering.xml" Id="R1db2cc8076c34b73" /><Relationship Type="http://schemas.openxmlformats.org/officeDocument/2006/relationships/settings" Target="/word/settings.xml" Id="Rf01a124569b54197" /><Relationship Type="http://schemas.openxmlformats.org/officeDocument/2006/relationships/image" Target="/word/media/dff3c592-f846-499d-ba65-1413e0706da2.png" Id="R383a52130b7c4b6e" /></Relationships>
</file>