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4f5f39c7e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270969298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Hatch Beauchamp,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f085c8079461f" /><Relationship Type="http://schemas.openxmlformats.org/officeDocument/2006/relationships/numbering" Target="/word/numbering.xml" Id="Rfc825c6ae2634387" /><Relationship Type="http://schemas.openxmlformats.org/officeDocument/2006/relationships/settings" Target="/word/settings.xml" Id="R018ceb0b15fd44bf" /><Relationship Type="http://schemas.openxmlformats.org/officeDocument/2006/relationships/image" Target="/word/media/2126ba96-b3b4-460b-a68e-73e51b3316d2.png" Id="R4522709692984bf1" /></Relationships>
</file>