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c3ec675fa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e463985fb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Hawkchurch,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0dbea33114773" /><Relationship Type="http://schemas.openxmlformats.org/officeDocument/2006/relationships/numbering" Target="/word/numbering.xml" Id="Rdee3a4f2aea14dda" /><Relationship Type="http://schemas.openxmlformats.org/officeDocument/2006/relationships/settings" Target="/word/settings.xml" Id="R762f096e166c4e79" /><Relationship Type="http://schemas.openxmlformats.org/officeDocument/2006/relationships/image" Target="/word/media/b2d7fac7-29e1-44b5-b1b1-6f79445220e1.png" Id="R52ee463985fb44a8" /></Relationships>
</file>