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4145521b8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a85379d6d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Heaton Chapel, Greater Manchester,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bd872af37c49fb" /><Relationship Type="http://schemas.openxmlformats.org/officeDocument/2006/relationships/numbering" Target="/word/numbering.xml" Id="R0a12aba2cff440a3" /><Relationship Type="http://schemas.openxmlformats.org/officeDocument/2006/relationships/settings" Target="/word/settings.xml" Id="R83ddf0c85f0e4340" /><Relationship Type="http://schemas.openxmlformats.org/officeDocument/2006/relationships/image" Target="/word/media/c5cf8aa2-0d29-40da-b7a1-810e66a750a5.png" Id="Rc2ba85379d6d47f4" /></Relationships>
</file>