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429b66ad9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45bdced2e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Helperthorpe,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4a350fc5f48ad" /><Relationship Type="http://schemas.openxmlformats.org/officeDocument/2006/relationships/numbering" Target="/word/numbering.xml" Id="R3c12c7af6f214434" /><Relationship Type="http://schemas.openxmlformats.org/officeDocument/2006/relationships/settings" Target="/word/settings.xml" Id="R82c35c40245f484a" /><Relationship Type="http://schemas.openxmlformats.org/officeDocument/2006/relationships/image" Target="/word/media/f07d6d02-dd64-434a-b08f-5f639ebf419f.png" Id="R5e645bdced2e4649" /></Relationships>
</file>