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da25cecc1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6a8e78841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Highampton,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467fae0154a8a" /><Relationship Type="http://schemas.openxmlformats.org/officeDocument/2006/relationships/numbering" Target="/word/numbering.xml" Id="R55fe02a4e0d94df2" /><Relationship Type="http://schemas.openxmlformats.org/officeDocument/2006/relationships/settings" Target="/word/settings.xml" Id="Rf756c2d1ef224401" /><Relationship Type="http://schemas.openxmlformats.org/officeDocument/2006/relationships/image" Target="/word/media/ffef711c-7075-49a7-abd8-0ce33173a9de.png" Id="R2516a8e788414a94" /></Relationships>
</file>