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67e21f7b8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98fbf4902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Hilperton,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aebbf68bb4780" /><Relationship Type="http://schemas.openxmlformats.org/officeDocument/2006/relationships/numbering" Target="/word/numbering.xml" Id="R4f61208d4ec041fb" /><Relationship Type="http://schemas.openxmlformats.org/officeDocument/2006/relationships/settings" Target="/word/settings.xml" Id="R4dce030859444b63" /><Relationship Type="http://schemas.openxmlformats.org/officeDocument/2006/relationships/image" Target="/word/media/7169b338-bac8-44d2-a385-adb27ca87953.png" Id="R5d098fbf49024c65" /></Relationships>
</file>