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d284ee540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e8849650e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Holton le Clay,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447e13d914a88" /><Relationship Type="http://schemas.openxmlformats.org/officeDocument/2006/relationships/numbering" Target="/word/numbering.xml" Id="Rf01862a96b8f4d4e" /><Relationship Type="http://schemas.openxmlformats.org/officeDocument/2006/relationships/settings" Target="/word/settings.xml" Id="R731f9c26a7dc4b45" /><Relationship Type="http://schemas.openxmlformats.org/officeDocument/2006/relationships/image" Target="/word/media/d3e0c4f6-94e0-46c1-a298-c383387a38a3.png" Id="Rd95e8849650e4522" /></Relationships>
</file>