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b78a55258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30fc7e2c8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Horden,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2d1552aa144b5" /><Relationship Type="http://schemas.openxmlformats.org/officeDocument/2006/relationships/numbering" Target="/word/numbering.xml" Id="R6c8ac5d77a484d44" /><Relationship Type="http://schemas.openxmlformats.org/officeDocument/2006/relationships/settings" Target="/word/settings.xml" Id="Rb9af6ecd2f4846a2" /><Relationship Type="http://schemas.openxmlformats.org/officeDocument/2006/relationships/image" Target="/word/media/1dbe53d9-3911-407e-ba63-9a639f3dd903.png" Id="R27d30fc7e2c84f81" /></Relationships>
</file>