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e878bfe2a74b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1911076f2b48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Horninglow,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722f66b2d14abc" /><Relationship Type="http://schemas.openxmlformats.org/officeDocument/2006/relationships/numbering" Target="/word/numbering.xml" Id="Rc5f9b55e92f14c83" /><Relationship Type="http://schemas.openxmlformats.org/officeDocument/2006/relationships/settings" Target="/word/settings.xml" Id="R6a82eafc3eb84fd4" /><Relationship Type="http://schemas.openxmlformats.org/officeDocument/2006/relationships/image" Target="/word/media/8d123ed0-f61b-4a26-9c7a-b882764efa6c.png" Id="R251911076f2b4855" /></Relationships>
</file>