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fade1f66a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26e8fd391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Houghton Regis,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ce81c12cd4dc5" /><Relationship Type="http://schemas.openxmlformats.org/officeDocument/2006/relationships/numbering" Target="/word/numbering.xml" Id="R415307a58d174891" /><Relationship Type="http://schemas.openxmlformats.org/officeDocument/2006/relationships/settings" Target="/word/settings.xml" Id="Rf31a445559e54b43" /><Relationship Type="http://schemas.openxmlformats.org/officeDocument/2006/relationships/image" Target="/word/media/dc87f39e-22f5-43cd-b78e-103063fe2038.png" Id="R8f126e8fd39148fa" /></Relationships>
</file>