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c5a3f4e70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2bfce16ac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Hounslow,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4910734ba4bbb" /><Relationship Type="http://schemas.openxmlformats.org/officeDocument/2006/relationships/numbering" Target="/word/numbering.xml" Id="Re06e65f38695413e" /><Relationship Type="http://schemas.openxmlformats.org/officeDocument/2006/relationships/settings" Target="/word/settings.xml" Id="Rdb9eed1b48bd4722" /><Relationship Type="http://schemas.openxmlformats.org/officeDocument/2006/relationships/image" Target="/word/media/a19a354e-6fec-403e-914f-08e2bed29558.png" Id="Rd3c2bfce16ac41ef" /></Relationships>
</file>