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06c58b052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48564828a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Hurstmonceaux Place,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8d624d1cb4d3c" /><Relationship Type="http://schemas.openxmlformats.org/officeDocument/2006/relationships/numbering" Target="/word/numbering.xml" Id="R5bbe12e46c3447f0" /><Relationship Type="http://schemas.openxmlformats.org/officeDocument/2006/relationships/settings" Target="/word/settings.xml" Id="R4c7daa0dcba34adf" /><Relationship Type="http://schemas.openxmlformats.org/officeDocument/2006/relationships/image" Target="/word/media/39f8290e-7ee8-4059-83b8-a45b526d79b3.png" Id="R6c148564828a477e" /></Relationships>
</file>