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a2228dcbb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2d4823665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Inverarity,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464e6a5c34b2a" /><Relationship Type="http://schemas.openxmlformats.org/officeDocument/2006/relationships/numbering" Target="/word/numbering.xml" Id="R5c19816bd2e6470d" /><Relationship Type="http://schemas.openxmlformats.org/officeDocument/2006/relationships/settings" Target="/word/settings.xml" Id="Rfccb47aea03646c9" /><Relationship Type="http://schemas.openxmlformats.org/officeDocument/2006/relationships/image" Target="/word/media/9cc4e464-873e-4be1-87f5-9af3cfda5613.png" Id="R55f2d482366547d9" /></Relationships>
</file>