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2f158bc6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15dc6c33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Inverawe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8c26c33e48a3" /><Relationship Type="http://schemas.openxmlformats.org/officeDocument/2006/relationships/numbering" Target="/word/numbering.xml" Id="R39e854b857554959" /><Relationship Type="http://schemas.openxmlformats.org/officeDocument/2006/relationships/settings" Target="/word/settings.xml" Id="R5412bc5017d745dc" /><Relationship Type="http://schemas.openxmlformats.org/officeDocument/2006/relationships/image" Target="/word/media/069e49e2-b655-4889-ae4c-7bc291b1b913.png" Id="Ra0115dc6c3374a0b" /></Relationships>
</file>