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51a2b43f3d4c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ac5764bcf442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Invercassley,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78450f35b14964" /><Relationship Type="http://schemas.openxmlformats.org/officeDocument/2006/relationships/numbering" Target="/word/numbering.xml" Id="R394871649aa04656" /><Relationship Type="http://schemas.openxmlformats.org/officeDocument/2006/relationships/settings" Target="/word/settings.xml" Id="Rce72d435c6804807" /><Relationship Type="http://schemas.openxmlformats.org/officeDocument/2006/relationships/image" Target="/word/media/7d786378-ce73-40bf-a587-6860e55c04c8.png" Id="R27ac5764bcf44246" /></Relationships>
</file>