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c57cb01ca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62f2e99b8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Itchingfield,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43f93aacf4e8d" /><Relationship Type="http://schemas.openxmlformats.org/officeDocument/2006/relationships/numbering" Target="/word/numbering.xml" Id="Rfd8b763fed2f459b" /><Relationship Type="http://schemas.openxmlformats.org/officeDocument/2006/relationships/settings" Target="/word/settings.xml" Id="R21b9725348c24a5b" /><Relationship Type="http://schemas.openxmlformats.org/officeDocument/2006/relationships/image" Target="/word/media/2d88cc14-be04-4cda-8c6e-c87c81d430a7.png" Id="R77e62f2e99b84c89" /></Relationships>
</file>