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5f28565fd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f59c196ea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Kells Range,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1863792164dcf" /><Relationship Type="http://schemas.openxmlformats.org/officeDocument/2006/relationships/numbering" Target="/word/numbering.xml" Id="R0258b9360ebb4732" /><Relationship Type="http://schemas.openxmlformats.org/officeDocument/2006/relationships/settings" Target="/word/settings.xml" Id="Rb05714c818664eb4" /><Relationship Type="http://schemas.openxmlformats.org/officeDocument/2006/relationships/image" Target="/word/media/6953b9e8-8d13-4e52-a67b-c801e25723e1.png" Id="R036f59c196ea45ed" /></Relationships>
</file>