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28468005a54d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3c839e244748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Kencot,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586c50ce474081" /><Relationship Type="http://schemas.openxmlformats.org/officeDocument/2006/relationships/numbering" Target="/word/numbering.xml" Id="R9f8f5e9d329c47b8" /><Relationship Type="http://schemas.openxmlformats.org/officeDocument/2006/relationships/settings" Target="/word/settings.xml" Id="Rc497aef69575454a" /><Relationship Type="http://schemas.openxmlformats.org/officeDocument/2006/relationships/image" Target="/word/media/98fdfff8-7fa9-4efc-84e8-cbb82bf5cf09.png" Id="Re73c839e2447485a" /></Relationships>
</file>