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5ce46aa92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54c172a4f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Kingsteignton,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bcd57e44949a1" /><Relationship Type="http://schemas.openxmlformats.org/officeDocument/2006/relationships/numbering" Target="/word/numbering.xml" Id="R98f368f3d3fe4368" /><Relationship Type="http://schemas.openxmlformats.org/officeDocument/2006/relationships/settings" Target="/word/settings.xml" Id="R9a15450433054f23" /><Relationship Type="http://schemas.openxmlformats.org/officeDocument/2006/relationships/image" Target="/word/media/15d05db3-9b7e-4d9b-8962-e8a994c9a221.png" Id="Rfed54c172a4f4373" /></Relationships>
</file>